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0F" w:rsidRDefault="00962D0F"/>
    <w:p w:rsidR="005B50F8" w:rsidRDefault="005B50F8" w:rsidP="005B50F8">
      <w:pPr>
        <w:jc w:val="center"/>
        <w:rPr>
          <w:b/>
          <w:sz w:val="28"/>
          <w:szCs w:val="28"/>
        </w:rPr>
      </w:pPr>
      <w:r w:rsidRPr="005B50F8">
        <w:rPr>
          <w:b/>
          <w:sz w:val="28"/>
          <w:szCs w:val="28"/>
        </w:rPr>
        <w:t xml:space="preserve">Historisches Anwesen </w:t>
      </w:r>
      <w:proofErr w:type="spellStart"/>
      <w:r w:rsidRPr="005B50F8">
        <w:rPr>
          <w:b/>
          <w:sz w:val="28"/>
          <w:szCs w:val="28"/>
        </w:rPr>
        <w:t>Sulzfeld</w:t>
      </w:r>
      <w:proofErr w:type="spellEnd"/>
      <w:r w:rsidRPr="005B50F8">
        <w:rPr>
          <w:b/>
          <w:sz w:val="28"/>
          <w:szCs w:val="28"/>
        </w:rPr>
        <w:t xml:space="preserve"> am Main</w:t>
      </w:r>
    </w:p>
    <w:p w:rsidR="005B50F8" w:rsidRDefault="005B50F8" w:rsidP="005B50F8">
      <w:pPr>
        <w:jc w:val="center"/>
        <w:rPr>
          <w:sz w:val="24"/>
          <w:szCs w:val="24"/>
        </w:rPr>
      </w:pPr>
      <w:r w:rsidRPr="005B50F8">
        <w:rPr>
          <w:sz w:val="24"/>
          <w:szCs w:val="24"/>
        </w:rPr>
        <w:t>Kastenfenster mit Fensterumrahmung</w:t>
      </w:r>
      <w:r w:rsidR="00251FAD">
        <w:rPr>
          <w:sz w:val="24"/>
          <w:szCs w:val="24"/>
        </w:rPr>
        <w:t>, Haustür nach Vorbild der Bestandstür</w:t>
      </w:r>
    </w:p>
    <w:p w:rsidR="00251FAD" w:rsidRDefault="00251FAD" w:rsidP="005B50F8">
      <w:pPr>
        <w:jc w:val="center"/>
        <w:rPr>
          <w:sz w:val="24"/>
          <w:szCs w:val="24"/>
        </w:rPr>
      </w:pPr>
    </w:p>
    <w:p w:rsidR="00251FAD" w:rsidRDefault="00251FAD" w:rsidP="005B50F8">
      <w:pPr>
        <w:jc w:val="center"/>
        <w:rPr>
          <w:sz w:val="24"/>
          <w:szCs w:val="24"/>
        </w:rPr>
      </w:pPr>
      <w:r>
        <w:rPr>
          <w:rFonts w:eastAsia="Times New Roman"/>
          <w:noProof/>
          <w:lang w:eastAsia="de-DE"/>
        </w:rPr>
        <w:drawing>
          <wp:inline distT="0" distB="0" distL="0" distR="0">
            <wp:extent cx="2796165" cy="1865786"/>
            <wp:effectExtent l="0" t="0" r="4445" b="1270"/>
            <wp:docPr id="1" name="Grafik 1" descr="cid:8223BB80-B08E-4ED8-A8DF-9D0916450233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69d45b-c0fb-4c37-b7de-cd623ced3eba" descr="cid:8223BB80-B08E-4ED8-A8DF-9D0916450233@fritz.box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522" cy="186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de-DE"/>
        </w:rPr>
        <w:drawing>
          <wp:inline distT="0" distB="0" distL="0" distR="0">
            <wp:extent cx="2800350" cy="1868579"/>
            <wp:effectExtent l="0" t="0" r="0" b="0"/>
            <wp:docPr id="2" name="Grafik 2" descr="cid:AED5940A-53B5-4C38-B243-4D5CD9ADC1B6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85c4e4-cdb4-4d6c-9e87-c7ccf15eda38" descr="cid:AED5940A-53B5-4C38-B243-4D5CD9ADC1B6@fritz.box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440" cy="187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FAD" w:rsidRDefault="00251FAD" w:rsidP="005B50F8">
      <w:pPr>
        <w:jc w:val="center"/>
        <w:rPr>
          <w:sz w:val="24"/>
          <w:szCs w:val="24"/>
        </w:rPr>
      </w:pPr>
    </w:p>
    <w:p w:rsidR="00251FAD" w:rsidRDefault="00251FAD" w:rsidP="005B50F8">
      <w:pPr>
        <w:jc w:val="center"/>
        <w:rPr>
          <w:sz w:val="24"/>
          <w:szCs w:val="24"/>
        </w:rPr>
      </w:pPr>
      <w:r>
        <w:rPr>
          <w:rFonts w:eastAsia="Times New Roman"/>
          <w:noProof/>
          <w:lang w:eastAsia="de-DE"/>
        </w:rPr>
        <w:drawing>
          <wp:inline distT="0" distB="0" distL="0" distR="0">
            <wp:extent cx="2702590" cy="4057650"/>
            <wp:effectExtent l="0" t="0" r="2540" b="0"/>
            <wp:docPr id="4" name="Grafik 4" descr="cid:11CFD863-FF03-456D-A334-A60A6F4C1FD2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696f99-2a6f-4b7d-83f3-d0564f1e325a" descr="cid:11CFD863-FF03-456D-A334-A60A6F4C1FD2@fritz.box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0259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de-DE"/>
        </w:rPr>
        <w:drawing>
          <wp:inline distT="0" distB="0" distL="0" distR="0">
            <wp:extent cx="2705100" cy="4049551"/>
            <wp:effectExtent l="0" t="0" r="0" b="8255"/>
            <wp:docPr id="3" name="Grafik 3" descr="cid:65B3D6D5-D709-4B23-AC62-D44496FBB9FF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246987-ebe4-4639-a30c-89a31a640b26" descr="cid:65B3D6D5-D709-4B23-AC62-D44496FBB9FF@fritz.box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04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FAD" w:rsidRDefault="00251FAD" w:rsidP="005B50F8">
      <w:pPr>
        <w:jc w:val="center"/>
        <w:rPr>
          <w:sz w:val="24"/>
          <w:szCs w:val="24"/>
        </w:rPr>
      </w:pPr>
    </w:p>
    <w:p w:rsidR="00251FAD" w:rsidRDefault="00251FAD" w:rsidP="005B50F8">
      <w:pPr>
        <w:jc w:val="center"/>
        <w:rPr>
          <w:sz w:val="24"/>
          <w:szCs w:val="24"/>
        </w:rPr>
      </w:pPr>
    </w:p>
    <w:p w:rsidR="00251FAD" w:rsidRDefault="00251FAD" w:rsidP="005B50F8">
      <w:pPr>
        <w:jc w:val="center"/>
        <w:rPr>
          <w:sz w:val="24"/>
          <w:szCs w:val="24"/>
        </w:rPr>
      </w:pPr>
    </w:p>
    <w:p w:rsidR="00251FAD" w:rsidRDefault="00251FAD" w:rsidP="005B50F8">
      <w:pPr>
        <w:jc w:val="center"/>
        <w:rPr>
          <w:sz w:val="24"/>
          <w:szCs w:val="24"/>
        </w:rPr>
      </w:pPr>
    </w:p>
    <w:p w:rsidR="00251FAD" w:rsidRDefault="00251FAD" w:rsidP="005B50F8">
      <w:pPr>
        <w:jc w:val="center"/>
        <w:rPr>
          <w:sz w:val="24"/>
          <w:szCs w:val="24"/>
        </w:rPr>
      </w:pPr>
    </w:p>
    <w:p w:rsidR="00251FAD" w:rsidRPr="005B50F8" w:rsidRDefault="00251FAD" w:rsidP="005B50F8">
      <w:pPr>
        <w:jc w:val="center"/>
        <w:rPr>
          <w:sz w:val="24"/>
          <w:szCs w:val="24"/>
        </w:rPr>
      </w:pPr>
      <w:r>
        <w:rPr>
          <w:rFonts w:eastAsia="Times New Roman"/>
          <w:noProof/>
          <w:lang w:eastAsia="de-DE"/>
        </w:rPr>
        <w:drawing>
          <wp:inline distT="0" distB="0" distL="0" distR="0">
            <wp:extent cx="2370680" cy="3552825"/>
            <wp:effectExtent l="0" t="0" r="0" b="0"/>
            <wp:docPr id="5" name="Grafik 5" descr="cid:A4DE93A4-44F2-46E6-BD72-D675863140D9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c57302-a3e4-4762-b974-53e30caadfe1" descr="cid:A4DE93A4-44F2-46E6-BD72-D675863140D9@fritz.box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68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eastAsia="Times New Roman"/>
          <w:noProof/>
          <w:lang w:eastAsia="de-DE"/>
        </w:rPr>
        <w:drawing>
          <wp:inline distT="0" distB="0" distL="0" distR="0">
            <wp:extent cx="2694990" cy="3544192"/>
            <wp:effectExtent l="0" t="0" r="0" b="0"/>
            <wp:docPr id="6" name="Grafik 6" descr="cid:DD2A8E15-F557-409F-83DE-796DE0E04ABB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de82fa-e6c6-4714-bfef-a1cc4a4dccf9" descr="cid:DD2A8E15-F557-409F-83DE-796DE0E04ABB@fritz.box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815" cy="355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51FAD" w:rsidRPr="005B50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F8"/>
    <w:rsid w:val="00251FAD"/>
    <w:rsid w:val="005B50F8"/>
    <w:rsid w:val="0096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1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1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AED5940A-53B5-4C38-B243-4D5CD9ADC1B6@fritz.box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65B3D6D5-D709-4B23-AC62-D44496FBB9FF@fritz.box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cid:DD2A8E15-F557-409F-83DE-796DE0E04ABB@fritz.box" TargetMode="External"/><Relationship Id="rId1" Type="http://schemas.openxmlformats.org/officeDocument/2006/relationships/styles" Target="styles.xml"/><Relationship Id="rId6" Type="http://schemas.openxmlformats.org/officeDocument/2006/relationships/image" Target="cid:8223BB80-B08E-4ED8-A8DF-9D0916450233@fritz.box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cid:11CFD863-FF03-456D-A334-A60A6F4C1FD2@fritz.bo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A4DE93A4-44F2-46E6-BD72-D675863140D9@fritz.bo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Bayer</dc:creator>
  <cp:lastModifiedBy>Klaus Bayer</cp:lastModifiedBy>
  <cp:revision>1</cp:revision>
  <dcterms:created xsi:type="dcterms:W3CDTF">2016-11-15T08:08:00Z</dcterms:created>
  <dcterms:modified xsi:type="dcterms:W3CDTF">2016-11-15T10:22:00Z</dcterms:modified>
</cp:coreProperties>
</file>